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64" w:rsidRPr="00647D16" w:rsidRDefault="00923764" w:rsidP="0092376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COMPUTERISATION OF MACHINE LAB</w:t>
      </w:r>
    </w:p>
    <w:p w:rsidR="00923764" w:rsidRPr="00647D16" w:rsidRDefault="00923764" w:rsidP="00923764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764" w:rsidRDefault="00923764" w:rsidP="0092376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23764" w:rsidRDefault="00923764" w:rsidP="0092376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A</w:t>
      </w:r>
      <w:r w:rsidRPr="00150D0F">
        <w:rPr>
          <w:rFonts w:ascii="Times New Roman" w:hAnsi="Times New Roman"/>
          <w:b/>
          <w:sz w:val="32"/>
          <w:szCs w:val="32"/>
        </w:rPr>
        <w:t>bstract</w:t>
      </w:r>
    </w:p>
    <w:p w:rsidR="003A170E" w:rsidRDefault="00CE50C5" w:rsidP="00A0556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E50C5">
        <w:rPr>
          <w:rFonts w:ascii="Times New Roman" w:hAnsi="Times New Roman"/>
          <w:sz w:val="24"/>
          <w:szCs w:val="24"/>
        </w:rPr>
        <w:t xml:space="preserve">Due to recent technological </w:t>
      </w:r>
      <w:r w:rsidR="00A0556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dvancement, automation has become technically and economically feasible in various sectors. Many of industrial processes and power generating plants are computerized so that to reduce labour co</w:t>
      </w:r>
      <w:r w:rsidR="00533E75">
        <w:rPr>
          <w:rFonts w:ascii="Times New Roman" w:hAnsi="Times New Roman"/>
          <w:sz w:val="24"/>
          <w:szCs w:val="24"/>
        </w:rPr>
        <w:t>st, to obtain greater efficiency and improve quality. It is possible to obtain these requirements with use of advanced controlling technique such as Programmable Logic Control</w:t>
      </w:r>
      <w:r w:rsidR="003A170E">
        <w:rPr>
          <w:rFonts w:ascii="Times New Roman" w:hAnsi="Times New Roman"/>
          <w:sz w:val="24"/>
          <w:szCs w:val="24"/>
        </w:rPr>
        <w:t xml:space="preserve">ler (PLC). With this technical view there is need to introduce computerization of machine lab in educational course. </w:t>
      </w:r>
    </w:p>
    <w:p w:rsidR="00E24349" w:rsidRDefault="003A170E" w:rsidP="00A0556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this term paper effort has been made to control and measure parameters such as voltage, current and speed of induction motor.   </w:t>
      </w:r>
    </w:p>
    <w:p w:rsidR="00E24349" w:rsidRDefault="00E24349" w:rsidP="00A0556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24349" w:rsidRDefault="00E24349" w:rsidP="00533E7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24349" w:rsidRDefault="00E24349" w:rsidP="00533E7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24349" w:rsidRDefault="00E24349" w:rsidP="00533E7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24349" w:rsidRDefault="00E24349" w:rsidP="00533E7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24349" w:rsidRDefault="00E24349" w:rsidP="00533E7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24349" w:rsidRDefault="00E24349" w:rsidP="00533E7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24349" w:rsidRDefault="00E24349" w:rsidP="00533E7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24349" w:rsidRDefault="00E24349" w:rsidP="00533E7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24349" w:rsidRDefault="00E24349" w:rsidP="00533E7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24349" w:rsidRDefault="00E24349" w:rsidP="00533E7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24349" w:rsidRDefault="00E24349" w:rsidP="00533E7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24349" w:rsidRDefault="00E24349" w:rsidP="00533E7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24349" w:rsidRDefault="00E24349" w:rsidP="00533E7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24349" w:rsidRDefault="00E24349" w:rsidP="00E24349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Block diagram</w:t>
      </w:r>
    </w:p>
    <w:p w:rsidR="004774BA" w:rsidRDefault="00A354A9" w:rsidP="00E24349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left:0;text-align:left;margin-left:355.4pt;margin-top:71.8pt;width:36.1pt;height:0;flip:x;z-index:251672576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32"/>
          <w:szCs w:val="32"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42" type="#_x0000_t69" style="position:absolute;left:0;text-align:left;margin-left:143.3pt;margin-top:61.7pt;width:40.8pt;height:16.15pt;z-index:251671552"/>
        </w:pict>
      </w:r>
      <w:r>
        <w:rPr>
          <w:rFonts w:ascii="Times New Roman" w:hAnsi="Times New Roman"/>
          <w:b/>
          <w:noProof/>
          <w:sz w:val="32"/>
          <w:szCs w:val="32"/>
        </w:rPr>
        <w:pict>
          <v:shape id="_x0000_s1041" type="#_x0000_t69" style="position:absolute;left:0;text-align:left;margin-left:248.05pt;margin-top:61.7pt;width:43.65pt;height:18.05pt;z-index:251670528"/>
        </w:pict>
      </w:r>
      <w:r>
        <w:rPr>
          <w:rFonts w:ascii="Times New Roman" w:hAnsi="Times New Roman"/>
          <w:b/>
          <w:noProof/>
          <w:sz w:val="32"/>
          <w:szCs w:val="32"/>
        </w:rPr>
        <w:pict>
          <v:rect id="_x0000_s1039" style="position:absolute;left:0;text-align:left;margin-left:184.1pt;margin-top:55.8pt;width:63.7pt;height:31.55pt;z-index:251668480">
            <v:textbox style="mso-next-textbox:#_x0000_s1039">
              <w:txbxContent>
                <w:p w:rsidR="004774BA" w:rsidRPr="00415312" w:rsidRDefault="004774BA" w:rsidP="004774B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15312">
                    <w:rPr>
                      <w:rFonts w:ascii="Times New Roman" w:hAnsi="Times New Roman"/>
                      <w:sz w:val="24"/>
                      <w:szCs w:val="24"/>
                    </w:rPr>
                    <w:t>PLC</w:t>
                  </w:r>
                </w:p>
              </w:txbxContent>
            </v:textbox>
          </v:rect>
        </w:pict>
      </w:r>
      <w:r>
        <w:rPr>
          <w:rFonts w:ascii="Times New Roman" w:hAnsi="Times New Roman"/>
          <w:b/>
          <w:noProof/>
          <w:sz w:val="32"/>
          <w:szCs w:val="32"/>
        </w:rPr>
        <w:pict>
          <v:rect id="_x0000_s1040" style="position:absolute;left:0;text-align:left;margin-left:291.7pt;margin-top:56.55pt;width:63.7pt;height:31.6pt;z-index:251669504">
            <v:textbox style="mso-next-textbox:#_x0000_s1040">
              <w:txbxContent>
                <w:p w:rsidR="004774BA" w:rsidRPr="00415312" w:rsidRDefault="004774BA" w:rsidP="004774B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Drive</w:t>
                  </w:r>
                </w:p>
              </w:txbxContent>
            </v:textbox>
          </v:rect>
        </w:pict>
      </w:r>
      <w:r>
        <w:rPr>
          <w:rFonts w:ascii="Times New Roman" w:hAnsi="Times New Roman"/>
          <w:b/>
          <w:noProof/>
          <w:sz w:val="32"/>
          <w:szCs w:val="32"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_x0000_s1038" type="#_x0000_t135" style="position:absolute;left:0;text-align:left;margin-left:441.95pt;margin-top:66.6pt;width:18.75pt;height:11.25pt;z-index:251667456"/>
        </w:pict>
      </w:r>
      <w:r>
        <w:rPr>
          <w:rFonts w:ascii="Times New Roman" w:hAnsi="Times New Roman"/>
          <w:b/>
          <w:noProof/>
          <w:sz w:val="32"/>
          <w:szCs w:val="32"/>
        </w:rPr>
        <w:pict>
          <v:shapetype id="_x0000_t133" coordsize="21600,21600" o:spt="133" path="m21600,10800qy18019,21600l3581,21600qx,10800,3581,l18019,qx21600,10800xem18019,21600nfqx14438,10800,18019,e">
            <v:path o:extrusionok="f" gradientshapeok="t" o:connecttype="custom" o:connectlocs="10800,0;0,10800;10800,21600;14438,10800;21600,10800" o:connectangles="270,180,90,0,0" textboxrect="3581,0,14438,21600"/>
          </v:shapetype>
          <v:shape id="_x0000_s1037" type="#_x0000_t133" style="position:absolute;left:0;text-align:left;margin-left:391.5pt;margin-top:55.1pt;width:49.5pt;height:34.5pt;rotation:180;z-index:251666432">
            <v:textbox style="mso-next-textbox:#_x0000_s1037">
              <w:txbxContent>
                <w:p w:rsidR="004774BA" w:rsidRPr="004774BA" w:rsidRDefault="004774BA" w:rsidP="004774BA">
                  <w:pPr>
                    <w:jc w:val="center"/>
                    <w:rPr>
                      <w:rFonts w:ascii="Times New Roman" w:hAnsi="Times New Roman"/>
                    </w:rPr>
                  </w:pPr>
                  <w:r w:rsidRPr="004774BA">
                    <w:rPr>
                      <w:rFonts w:ascii="Times New Roman" w:hAnsi="Times New Roman"/>
                    </w:rPr>
                    <w:t>IM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32"/>
          <w:szCs w:val="32"/>
        </w:rPr>
        <w:pict>
          <v:rect id="_x0000_s1036" style="position:absolute;left:0;text-align:left;margin-left:95.95pt;margin-top:12.9pt;width:46.5pt;height:104.25pt;z-index:251665408" strokeweight="1.25pt">
            <v:textbox style="mso-next-textbox:#_x0000_s1036">
              <w:txbxContent>
                <w:p w:rsidR="004774BA" w:rsidRDefault="004774BA" w:rsidP="004774B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774BA" w:rsidRPr="00581C11" w:rsidRDefault="004774BA" w:rsidP="004774B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81C11">
                    <w:rPr>
                      <w:rFonts w:ascii="Times New Roman" w:hAnsi="Times New Roman"/>
                      <w:sz w:val="24"/>
                      <w:szCs w:val="24"/>
                    </w:rPr>
                    <w:t>CPU</w:t>
                  </w:r>
                </w:p>
              </w:txbxContent>
            </v:textbox>
          </v:rect>
        </w:pict>
      </w:r>
      <w:r>
        <w:rPr>
          <w:rFonts w:ascii="Times New Roman" w:hAnsi="Times New Roman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10.95pt;margin-top:50.3pt;width:56.4pt;height:20.55pt;z-index:251664384" fillcolor="white [3212]" strokecolor="white [3212]">
            <v:textbox style="mso-next-textbox:#_x0000_s1035">
              <w:txbxContent>
                <w:p w:rsidR="00E24349" w:rsidRPr="00E24349" w:rsidRDefault="004774BA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24349">
                    <w:rPr>
                      <w:rFonts w:ascii="Times New Roman" w:hAnsi="Times New Roman"/>
                      <w:sz w:val="20"/>
                      <w:szCs w:val="20"/>
                    </w:rPr>
                    <w:t>Computer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32"/>
          <w:szCs w:val="32"/>
        </w:rPr>
        <w:pict>
          <v:roundrect id="_x0000_s1034" style="position:absolute;left:0;text-align:left;margin-left:7.15pt;margin-top:37.2pt;width:65.25pt;height:43.5pt;z-index:251663360" arcsize="10923f" fillcolor="white [3212]" strokecolor="#f2f2f2 [3041]" strokeweight="3pt">
            <v:shadow on="t" type="perspective" color="#622423 [1605]" opacity=".5" offset="1pt" offset2="-1pt"/>
          </v:roundrect>
        </w:pict>
      </w:r>
      <w:r>
        <w:rPr>
          <w:rFonts w:ascii="Times New Roman" w:hAnsi="Times New Roman"/>
          <w:b/>
          <w:noProof/>
          <w:sz w:val="32"/>
          <w:szCs w:val="32"/>
        </w:rPr>
        <w:pict>
          <v:rect id="_x0000_s1033" style="position:absolute;left:0;text-align:left;margin-left:-.55pt;margin-top:27.9pt;width:83.25pt;height:60.75pt;z-index:251662336" strokeweight="1.25pt"/>
        </w:pict>
      </w:r>
      <w:r>
        <w:rPr>
          <w:rFonts w:ascii="Times New Roman" w:hAnsi="Times New Roman"/>
          <w:b/>
          <w:noProof/>
          <w:sz w:val="32"/>
          <w:szCs w:val="32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28" type="#_x0000_t8" style="position:absolute;left:0;text-align:left;margin-left:-.55pt;margin-top:88.65pt;width:88.5pt;height:10.5pt;rotation:180;z-index:251661312"/>
        </w:pict>
      </w:r>
    </w:p>
    <w:p w:rsidR="004774BA" w:rsidRPr="004774BA" w:rsidRDefault="004774BA" w:rsidP="004774BA">
      <w:pPr>
        <w:rPr>
          <w:rFonts w:ascii="Times New Roman" w:hAnsi="Times New Roman"/>
          <w:sz w:val="32"/>
          <w:szCs w:val="32"/>
        </w:rPr>
      </w:pPr>
    </w:p>
    <w:p w:rsidR="004774BA" w:rsidRDefault="00A354A9" w:rsidP="004774BA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</w:rPr>
        <w:pict>
          <v:shape id="_x0000_s1044" type="#_x0000_t32" style="position:absolute;margin-left:161.75pt;margin-top:9.1pt;width:0;height:21.3pt;z-index:251673600" o:connectortype="straight">
            <v:stroke endarrow="block"/>
          </v:shape>
        </w:pict>
      </w:r>
    </w:p>
    <w:p w:rsidR="00E24349" w:rsidRPr="004774BA" w:rsidRDefault="00CF61F3" w:rsidP="00CF61F3">
      <w:pPr>
        <w:tabs>
          <w:tab w:val="center" w:pos="4680"/>
          <w:tab w:val="left" w:pos="7967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ab/>
      </w:r>
      <w:r w:rsidR="001B3D27">
        <w:rPr>
          <w:rFonts w:ascii="Times New Roman" w:hAnsi="Times New Roman"/>
          <w:sz w:val="24"/>
          <w:szCs w:val="24"/>
        </w:rPr>
        <w:t xml:space="preserve">                                   RS-232                                                                         </w:t>
      </w:r>
      <w:r w:rsidR="004774BA" w:rsidRPr="004774BA">
        <w:rPr>
          <w:rFonts w:ascii="Times New Roman" w:hAnsi="Times New Roman"/>
          <w:sz w:val="24"/>
          <w:szCs w:val="24"/>
        </w:rPr>
        <w:t>Field</w:t>
      </w:r>
    </w:p>
    <w:p w:rsidR="001B3D27" w:rsidRDefault="00CF61F3" w:rsidP="00CF61F3">
      <w:pPr>
        <w:tabs>
          <w:tab w:val="left" w:pos="7967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Fig 1: Block diagram</w:t>
      </w:r>
      <w:r w:rsidRPr="00CF61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(tentative) for speed control of IM</w:t>
      </w:r>
    </w:p>
    <w:p w:rsidR="00EF200E" w:rsidRDefault="00EF200E" w:rsidP="00CF61F3">
      <w:pPr>
        <w:tabs>
          <w:tab w:val="left" w:pos="7967"/>
        </w:tabs>
        <w:jc w:val="center"/>
        <w:rPr>
          <w:rFonts w:ascii="Times New Roman" w:hAnsi="Times New Roman"/>
          <w:sz w:val="24"/>
          <w:szCs w:val="24"/>
        </w:rPr>
      </w:pPr>
    </w:p>
    <w:p w:rsidR="00EF200E" w:rsidRDefault="00EF200E" w:rsidP="00CF61F3">
      <w:pPr>
        <w:tabs>
          <w:tab w:val="left" w:pos="7967"/>
        </w:tabs>
        <w:jc w:val="center"/>
        <w:rPr>
          <w:rFonts w:ascii="Times New Roman" w:hAnsi="Times New Roman"/>
          <w:sz w:val="24"/>
          <w:szCs w:val="24"/>
        </w:rPr>
      </w:pPr>
    </w:p>
    <w:p w:rsidR="00CF61F3" w:rsidRDefault="00CF61F3" w:rsidP="00CF61F3">
      <w:pPr>
        <w:tabs>
          <w:tab w:val="left" w:pos="7967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Table 1: Specification of equipment</w:t>
      </w:r>
      <w:r w:rsidR="00EF200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pPr w:leftFromText="180" w:rightFromText="180" w:vertAnchor="text" w:horzAnchor="margin" w:tblpY="331"/>
        <w:tblW w:w="0" w:type="auto"/>
        <w:tblLook w:val="04A0"/>
      </w:tblPr>
      <w:tblGrid>
        <w:gridCol w:w="1098"/>
        <w:gridCol w:w="4320"/>
        <w:gridCol w:w="4158"/>
      </w:tblGrid>
      <w:tr w:rsidR="00CF61F3" w:rsidTr="00EF200E">
        <w:tc>
          <w:tcPr>
            <w:tcW w:w="1098" w:type="dxa"/>
          </w:tcPr>
          <w:p w:rsidR="00CF61F3" w:rsidRPr="00EF200E" w:rsidRDefault="00EF200E" w:rsidP="0004397D">
            <w:pPr>
              <w:tabs>
                <w:tab w:val="left" w:pos="7967"/>
              </w:tabs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200E">
              <w:rPr>
                <w:rFonts w:ascii="Times New Roman" w:hAnsi="Times New Roman"/>
                <w:b/>
                <w:sz w:val="24"/>
                <w:szCs w:val="24"/>
              </w:rPr>
              <w:t>Sl no.</w:t>
            </w:r>
          </w:p>
        </w:tc>
        <w:tc>
          <w:tcPr>
            <w:tcW w:w="4320" w:type="dxa"/>
          </w:tcPr>
          <w:p w:rsidR="00CF61F3" w:rsidRPr="00EF200E" w:rsidRDefault="00EF200E" w:rsidP="0004397D">
            <w:pPr>
              <w:tabs>
                <w:tab w:val="left" w:pos="7967"/>
              </w:tabs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200E">
              <w:rPr>
                <w:rFonts w:ascii="Times New Roman" w:hAnsi="Times New Roman"/>
                <w:b/>
                <w:sz w:val="24"/>
                <w:szCs w:val="24"/>
              </w:rPr>
              <w:t xml:space="preserve">Apparatus </w:t>
            </w:r>
          </w:p>
        </w:tc>
        <w:tc>
          <w:tcPr>
            <w:tcW w:w="4158" w:type="dxa"/>
          </w:tcPr>
          <w:p w:rsidR="00CF61F3" w:rsidRPr="00EF200E" w:rsidRDefault="00EF200E" w:rsidP="0004397D">
            <w:pPr>
              <w:tabs>
                <w:tab w:val="left" w:pos="7967"/>
              </w:tabs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200E">
              <w:rPr>
                <w:rFonts w:ascii="Times New Roman" w:hAnsi="Times New Roman"/>
                <w:b/>
                <w:sz w:val="24"/>
                <w:szCs w:val="24"/>
              </w:rPr>
              <w:t xml:space="preserve">Specification </w:t>
            </w:r>
          </w:p>
        </w:tc>
      </w:tr>
      <w:tr w:rsidR="00CF61F3" w:rsidTr="00EF200E">
        <w:tc>
          <w:tcPr>
            <w:tcW w:w="1098" w:type="dxa"/>
          </w:tcPr>
          <w:p w:rsidR="00CF61F3" w:rsidRDefault="00EF200E" w:rsidP="0004397D">
            <w:pPr>
              <w:tabs>
                <w:tab w:val="left" w:pos="7967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20" w:type="dxa"/>
          </w:tcPr>
          <w:p w:rsidR="00CF61F3" w:rsidRDefault="00EF200E" w:rsidP="0004397D">
            <w:pPr>
              <w:tabs>
                <w:tab w:val="left" w:pos="7967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Squirrel cage type induction motor </w:t>
            </w:r>
          </w:p>
        </w:tc>
        <w:tc>
          <w:tcPr>
            <w:tcW w:w="4158" w:type="dxa"/>
          </w:tcPr>
          <w:p w:rsidR="00CF61F3" w:rsidRDefault="00EF200E" w:rsidP="0004397D">
            <w:pPr>
              <w:tabs>
                <w:tab w:val="left" w:pos="7967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1440 rpm, 440V, 0.7A, 50Hz </w:t>
            </w:r>
          </w:p>
        </w:tc>
      </w:tr>
      <w:tr w:rsidR="00EF200E" w:rsidTr="00EF200E">
        <w:tc>
          <w:tcPr>
            <w:tcW w:w="1098" w:type="dxa"/>
          </w:tcPr>
          <w:p w:rsidR="00EF200E" w:rsidRDefault="00EF200E" w:rsidP="0004397D">
            <w:pPr>
              <w:tabs>
                <w:tab w:val="left" w:pos="7967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20" w:type="dxa"/>
          </w:tcPr>
          <w:p w:rsidR="00EF200E" w:rsidRDefault="00EF200E" w:rsidP="0004397D">
            <w:pPr>
              <w:tabs>
                <w:tab w:val="left" w:pos="7967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Variable frequency drive</w:t>
            </w:r>
          </w:p>
        </w:tc>
        <w:tc>
          <w:tcPr>
            <w:tcW w:w="4158" w:type="dxa"/>
          </w:tcPr>
          <w:p w:rsidR="00EF200E" w:rsidRDefault="00EF200E" w:rsidP="0004397D">
            <w:pPr>
              <w:tabs>
                <w:tab w:val="left" w:pos="7967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ABB ACS-150</w:t>
            </w:r>
          </w:p>
        </w:tc>
      </w:tr>
      <w:tr w:rsidR="0004397D" w:rsidTr="00EF200E">
        <w:tc>
          <w:tcPr>
            <w:tcW w:w="1098" w:type="dxa"/>
          </w:tcPr>
          <w:p w:rsidR="0004397D" w:rsidRDefault="0004397D" w:rsidP="0004397D">
            <w:pPr>
              <w:tabs>
                <w:tab w:val="left" w:pos="7967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20" w:type="dxa"/>
          </w:tcPr>
          <w:p w:rsidR="0004397D" w:rsidRDefault="0004397D" w:rsidP="0004397D">
            <w:pPr>
              <w:tabs>
                <w:tab w:val="left" w:pos="7967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Allen-Bradley SLC 500 5/03 PLC</w:t>
            </w:r>
          </w:p>
        </w:tc>
        <w:tc>
          <w:tcPr>
            <w:tcW w:w="4158" w:type="dxa"/>
          </w:tcPr>
          <w:p w:rsidR="0004397D" w:rsidRDefault="0004397D" w:rsidP="0004397D">
            <w:pPr>
              <w:tabs>
                <w:tab w:val="left" w:pos="7967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8K-16K memory, 4096 I/O </w:t>
            </w:r>
          </w:p>
        </w:tc>
      </w:tr>
      <w:tr w:rsidR="0004397D" w:rsidTr="00EF200E">
        <w:tc>
          <w:tcPr>
            <w:tcW w:w="1098" w:type="dxa"/>
          </w:tcPr>
          <w:p w:rsidR="0004397D" w:rsidRDefault="0004397D" w:rsidP="0004397D">
            <w:pPr>
              <w:tabs>
                <w:tab w:val="left" w:pos="7967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20" w:type="dxa"/>
          </w:tcPr>
          <w:p w:rsidR="0004397D" w:rsidRDefault="0004397D" w:rsidP="0004397D">
            <w:pPr>
              <w:tabs>
                <w:tab w:val="left" w:pos="7967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Communication Cable</w:t>
            </w:r>
          </w:p>
        </w:tc>
        <w:tc>
          <w:tcPr>
            <w:tcW w:w="4158" w:type="dxa"/>
          </w:tcPr>
          <w:p w:rsidR="0004397D" w:rsidRDefault="0004397D" w:rsidP="0004397D">
            <w:pPr>
              <w:tabs>
                <w:tab w:val="left" w:pos="7967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RS-232 or DH-485</w:t>
            </w:r>
          </w:p>
        </w:tc>
      </w:tr>
    </w:tbl>
    <w:p w:rsidR="00CF61F3" w:rsidRDefault="00CF61F3" w:rsidP="00CF61F3">
      <w:pPr>
        <w:tabs>
          <w:tab w:val="left" w:pos="7967"/>
        </w:tabs>
        <w:jc w:val="center"/>
        <w:rPr>
          <w:rFonts w:ascii="Times New Roman" w:hAnsi="Times New Roman"/>
          <w:sz w:val="24"/>
          <w:szCs w:val="24"/>
        </w:rPr>
      </w:pPr>
    </w:p>
    <w:p w:rsidR="00AF7876" w:rsidRDefault="00AF7876" w:rsidP="00CF61F3">
      <w:pPr>
        <w:tabs>
          <w:tab w:val="left" w:pos="7967"/>
        </w:tabs>
        <w:jc w:val="center"/>
        <w:rPr>
          <w:rFonts w:ascii="Times New Roman" w:hAnsi="Times New Roman"/>
          <w:sz w:val="24"/>
          <w:szCs w:val="24"/>
        </w:rPr>
      </w:pPr>
    </w:p>
    <w:p w:rsidR="00AF7876" w:rsidRDefault="00AF7876" w:rsidP="00CF61F3">
      <w:pPr>
        <w:tabs>
          <w:tab w:val="left" w:pos="7967"/>
        </w:tabs>
        <w:jc w:val="center"/>
        <w:rPr>
          <w:rFonts w:ascii="Times New Roman" w:hAnsi="Times New Roman"/>
          <w:sz w:val="24"/>
          <w:szCs w:val="24"/>
        </w:rPr>
      </w:pPr>
    </w:p>
    <w:p w:rsidR="00AF7876" w:rsidRDefault="00AF7876" w:rsidP="00CF61F3">
      <w:pPr>
        <w:tabs>
          <w:tab w:val="left" w:pos="7967"/>
        </w:tabs>
        <w:jc w:val="center"/>
        <w:rPr>
          <w:rFonts w:ascii="Times New Roman" w:hAnsi="Times New Roman"/>
          <w:sz w:val="24"/>
          <w:szCs w:val="24"/>
        </w:rPr>
      </w:pPr>
    </w:p>
    <w:p w:rsidR="00AF7876" w:rsidRDefault="00AF7876" w:rsidP="00CF61F3">
      <w:pPr>
        <w:tabs>
          <w:tab w:val="left" w:pos="7967"/>
        </w:tabs>
        <w:jc w:val="center"/>
        <w:rPr>
          <w:rFonts w:ascii="Times New Roman" w:hAnsi="Times New Roman"/>
          <w:sz w:val="24"/>
          <w:szCs w:val="24"/>
        </w:rPr>
      </w:pPr>
    </w:p>
    <w:p w:rsidR="00AF7876" w:rsidRDefault="00AF7876" w:rsidP="00CF61F3">
      <w:pPr>
        <w:tabs>
          <w:tab w:val="left" w:pos="7967"/>
        </w:tabs>
        <w:jc w:val="center"/>
        <w:rPr>
          <w:rFonts w:ascii="Times New Roman" w:hAnsi="Times New Roman"/>
          <w:sz w:val="24"/>
          <w:szCs w:val="24"/>
        </w:rPr>
      </w:pPr>
    </w:p>
    <w:p w:rsidR="00AF7876" w:rsidRDefault="00AF7876" w:rsidP="00CF61F3">
      <w:pPr>
        <w:tabs>
          <w:tab w:val="left" w:pos="7967"/>
        </w:tabs>
        <w:jc w:val="center"/>
        <w:rPr>
          <w:rFonts w:ascii="Times New Roman" w:hAnsi="Times New Roman"/>
          <w:sz w:val="24"/>
          <w:szCs w:val="24"/>
        </w:rPr>
      </w:pPr>
    </w:p>
    <w:p w:rsidR="00AF7876" w:rsidRDefault="00AF7876" w:rsidP="00CF61F3">
      <w:pPr>
        <w:tabs>
          <w:tab w:val="left" w:pos="7967"/>
        </w:tabs>
        <w:jc w:val="center"/>
        <w:rPr>
          <w:rFonts w:ascii="Times New Roman" w:hAnsi="Times New Roman"/>
          <w:sz w:val="24"/>
          <w:szCs w:val="24"/>
        </w:rPr>
      </w:pPr>
    </w:p>
    <w:p w:rsidR="00AF7876" w:rsidRDefault="00AF7876" w:rsidP="00CF61F3">
      <w:pPr>
        <w:tabs>
          <w:tab w:val="left" w:pos="7967"/>
        </w:tabs>
        <w:jc w:val="center"/>
        <w:rPr>
          <w:rFonts w:ascii="Times New Roman" w:hAnsi="Times New Roman"/>
          <w:sz w:val="24"/>
          <w:szCs w:val="24"/>
        </w:rPr>
      </w:pPr>
    </w:p>
    <w:p w:rsidR="00AF7876" w:rsidRDefault="00AF7876" w:rsidP="00CF61F3">
      <w:pPr>
        <w:tabs>
          <w:tab w:val="left" w:pos="7967"/>
        </w:tabs>
        <w:jc w:val="center"/>
        <w:rPr>
          <w:rFonts w:ascii="Times New Roman" w:hAnsi="Times New Roman"/>
          <w:sz w:val="24"/>
          <w:szCs w:val="24"/>
        </w:rPr>
      </w:pPr>
    </w:p>
    <w:p w:rsidR="0029389A" w:rsidRDefault="0029389A" w:rsidP="0029389A">
      <w:pPr>
        <w:pStyle w:val="ListParagraph"/>
        <w:autoSpaceDE w:val="0"/>
        <w:autoSpaceDN w:val="0"/>
        <w:adjustRightInd w:val="0"/>
        <w:spacing w:after="0" w:line="360" w:lineRule="auto"/>
        <w:ind w:left="9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9389A">
        <w:rPr>
          <w:rFonts w:ascii="Times New Roman" w:hAnsi="Times New Roman" w:cs="Times New Roman"/>
          <w:b/>
          <w:sz w:val="32"/>
          <w:szCs w:val="32"/>
        </w:rPr>
        <w:t>Results</w:t>
      </w:r>
    </w:p>
    <w:p w:rsidR="000029E0" w:rsidRDefault="000029E0" w:rsidP="0029389A">
      <w:pPr>
        <w:pStyle w:val="ListParagraph"/>
        <w:autoSpaceDE w:val="0"/>
        <w:autoSpaceDN w:val="0"/>
        <w:adjustRightInd w:val="0"/>
        <w:spacing w:after="0" w:line="360" w:lineRule="auto"/>
        <w:ind w:left="9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029E0" w:rsidRDefault="000029E0" w:rsidP="0029389A">
      <w:pPr>
        <w:pStyle w:val="ListParagraph"/>
        <w:autoSpaceDE w:val="0"/>
        <w:autoSpaceDN w:val="0"/>
        <w:adjustRightInd w:val="0"/>
        <w:spacing w:after="0" w:line="360" w:lineRule="auto"/>
        <w:ind w:left="9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drawing>
          <wp:inline distT="0" distB="0" distL="0" distR="0">
            <wp:extent cx="5535589" cy="3261151"/>
            <wp:effectExtent l="19050" t="0" r="7961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560" cy="3269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9E0" w:rsidRDefault="000029E0" w:rsidP="0029389A">
      <w:pPr>
        <w:pStyle w:val="ListParagraph"/>
        <w:autoSpaceDE w:val="0"/>
        <w:autoSpaceDN w:val="0"/>
        <w:adjustRightInd w:val="0"/>
        <w:spacing w:after="0" w:line="360" w:lineRule="auto"/>
        <w:ind w:left="9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lastRenderedPageBreak/>
        <w:drawing>
          <wp:inline distT="0" distB="0" distL="0" distR="0">
            <wp:extent cx="5193695" cy="3862316"/>
            <wp:effectExtent l="19050" t="0" r="695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6160" cy="3871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29E0" w:rsidSect="00660C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040" w:rsidRDefault="00484040" w:rsidP="0029389A">
      <w:pPr>
        <w:spacing w:after="0" w:line="240" w:lineRule="auto"/>
      </w:pPr>
      <w:r>
        <w:separator/>
      </w:r>
    </w:p>
  </w:endnote>
  <w:endnote w:type="continuationSeparator" w:id="1">
    <w:p w:rsidR="00484040" w:rsidRDefault="00484040" w:rsidP="00293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89A" w:rsidRDefault="002938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89A" w:rsidRDefault="0029389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89A" w:rsidRDefault="002938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040" w:rsidRDefault="00484040" w:rsidP="0029389A">
      <w:pPr>
        <w:spacing w:after="0" w:line="240" w:lineRule="auto"/>
      </w:pPr>
      <w:r>
        <w:separator/>
      </w:r>
    </w:p>
  </w:footnote>
  <w:footnote w:type="continuationSeparator" w:id="1">
    <w:p w:rsidR="00484040" w:rsidRDefault="00484040" w:rsidP="00293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89A" w:rsidRDefault="0029389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89A" w:rsidRDefault="0029389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89A" w:rsidRDefault="0029389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C0385"/>
    <w:multiLevelType w:val="hybridMultilevel"/>
    <w:tmpl w:val="19C84E6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1C245245"/>
    <w:multiLevelType w:val="hybridMultilevel"/>
    <w:tmpl w:val="B4243A6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2A070264"/>
    <w:multiLevelType w:val="hybridMultilevel"/>
    <w:tmpl w:val="F94430D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702EAD"/>
    <w:multiLevelType w:val="multilevel"/>
    <w:tmpl w:val="98266F30"/>
    <w:lvl w:ilvl="0">
      <w:start w:val="1"/>
      <w:numFmt w:val="lowerLetter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(%2)"/>
      <w:lvlJc w:val="left"/>
      <w:pPr>
        <w:ind w:left="99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3764"/>
    <w:rsid w:val="000029E0"/>
    <w:rsid w:val="0004397D"/>
    <w:rsid w:val="001B3D27"/>
    <w:rsid w:val="00237B2A"/>
    <w:rsid w:val="002916CE"/>
    <w:rsid w:val="0029389A"/>
    <w:rsid w:val="002F170D"/>
    <w:rsid w:val="00325C15"/>
    <w:rsid w:val="0033715C"/>
    <w:rsid w:val="003A170E"/>
    <w:rsid w:val="003B57C7"/>
    <w:rsid w:val="004774BA"/>
    <w:rsid w:val="00484040"/>
    <w:rsid w:val="004D439D"/>
    <w:rsid w:val="00533E75"/>
    <w:rsid w:val="00660CFB"/>
    <w:rsid w:val="006B1186"/>
    <w:rsid w:val="006B2F5B"/>
    <w:rsid w:val="0087251C"/>
    <w:rsid w:val="00923764"/>
    <w:rsid w:val="00A05564"/>
    <w:rsid w:val="00A354A9"/>
    <w:rsid w:val="00AD1945"/>
    <w:rsid w:val="00AD4CE8"/>
    <w:rsid w:val="00AF7876"/>
    <w:rsid w:val="00CE50C5"/>
    <w:rsid w:val="00CF6118"/>
    <w:rsid w:val="00CF61F3"/>
    <w:rsid w:val="00D80E7E"/>
    <w:rsid w:val="00DA42D4"/>
    <w:rsid w:val="00DE62E8"/>
    <w:rsid w:val="00E24349"/>
    <w:rsid w:val="00E90E2A"/>
    <w:rsid w:val="00EF2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/>
    </o:shapedefaults>
    <o:shapelayout v:ext="edit">
      <o:idmap v:ext="edit" data="1"/>
      <o:rules v:ext="edit">
        <o:r id="V:Rule3" type="connector" idref="#_x0000_s1043"/>
        <o:r id="V:Rule4" type="connector" idref="#_x0000_s104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764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376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23764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376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923764"/>
    <w:rPr>
      <w:rFonts w:ascii="Arial" w:eastAsia="Times New Roman" w:hAnsi="Arial" w:cs="Arial"/>
      <w:b/>
      <w:bCs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9237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3764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F61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787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Header">
    <w:name w:val="header"/>
    <w:basedOn w:val="Normal"/>
    <w:link w:val="HeaderChar"/>
    <w:uiPriority w:val="99"/>
    <w:semiHidden/>
    <w:unhideWhenUsed/>
    <w:rsid w:val="002938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389A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9E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Electrical IEEE Projects</dc:title>
  <dc:subject>EEE IEEE Projects</dc:subject>
  <cp:keywords/>
  <dc:description>Electrical IEEE Projects</dc:description>
  <cp:lastModifiedBy>Brigade</cp:lastModifiedBy>
  <cp:revision>8</cp:revision>
  <cp:lastPrinted>2011-02-09T11:54:00Z</cp:lastPrinted>
  <dcterms:created xsi:type="dcterms:W3CDTF">2011-02-09T05:08:00Z</dcterms:created>
  <dcterms:modified xsi:type="dcterms:W3CDTF">2011-08-24T05:06:00Z</dcterms:modified>
</cp:coreProperties>
</file>